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C46" w:rsidRDefault="00633C46" w:rsidP="00633C46">
      <w:pPr>
        <w:autoSpaceDE w:val="0"/>
        <w:autoSpaceDN w:val="0"/>
        <w:adjustRightInd w:val="0"/>
        <w:ind w:firstLine="708"/>
        <w:jc w:val="both"/>
        <w:rPr>
          <w:sz w:val="28"/>
          <w:szCs w:val="28"/>
        </w:rPr>
      </w:pPr>
      <w:r>
        <w:rPr>
          <w:sz w:val="28"/>
          <w:szCs w:val="28"/>
        </w:rPr>
        <w:t>Вопрос:</w:t>
      </w:r>
      <w:r>
        <w:rPr>
          <w:rFonts w:eastAsia="Calibri"/>
          <w:b/>
          <w:sz w:val="28"/>
          <w:szCs w:val="28"/>
          <w:lang w:eastAsia="en-US"/>
        </w:rPr>
        <w:t xml:space="preserve"> Может ли гражданин, управлять транспортным средством, а именно автомобилем без права на управление? Если нет, то какая ответственность за это предусмотрена?</w:t>
      </w:r>
    </w:p>
    <w:p w:rsidR="00633C46" w:rsidRDefault="00633C46" w:rsidP="00633C46">
      <w:pPr>
        <w:ind w:firstLine="540"/>
        <w:jc w:val="both"/>
        <w:rPr>
          <w:sz w:val="28"/>
          <w:szCs w:val="28"/>
        </w:rPr>
      </w:pPr>
      <w:r>
        <w:rPr>
          <w:sz w:val="28"/>
          <w:szCs w:val="28"/>
        </w:rPr>
        <w:t xml:space="preserve">Отвечает помощник прокурора района </w:t>
      </w:r>
      <w:r>
        <w:rPr>
          <w:sz w:val="28"/>
          <w:szCs w:val="28"/>
        </w:rPr>
        <w:t>Устинов В.Д</w:t>
      </w:r>
      <w:r>
        <w:rPr>
          <w:sz w:val="28"/>
          <w:szCs w:val="28"/>
        </w:rPr>
        <w:t xml:space="preserve">.: Статьей 12.7 КоАП РФ от 30.12.2001 </w:t>
      </w:r>
      <w:r>
        <w:rPr>
          <w:sz w:val="28"/>
          <w:szCs w:val="28"/>
        </w:rPr>
        <w:t>№ 195-ФЗ</w:t>
      </w:r>
      <w:r>
        <w:rPr>
          <w:sz w:val="28"/>
          <w:szCs w:val="28"/>
        </w:rPr>
        <w:t xml:space="preserve"> устанавливается административная ответственность за управление </w:t>
      </w:r>
      <w:r>
        <w:rPr>
          <w:bCs/>
          <w:sz w:val="28"/>
          <w:szCs w:val="28"/>
        </w:rPr>
        <w:t>транспортным средством водителем, не имеющим права управления транспортным средством.</w:t>
      </w:r>
      <w:bookmarkStart w:id="0" w:name="_GoBack"/>
      <w:bookmarkEnd w:id="0"/>
    </w:p>
    <w:p w:rsidR="00633C46" w:rsidRDefault="00633C46" w:rsidP="00633C46">
      <w:pPr>
        <w:autoSpaceDE w:val="0"/>
        <w:autoSpaceDN w:val="0"/>
        <w:adjustRightInd w:val="0"/>
        <w:ind w:firstLine="708"/>
        <w:jc w:val="both"/>
        <w:rPr>
          <w:rFonts w:eastAsia="Calibri"/>
          <w:sz w:val="28"/>
          <w:szCs w:val="28"/>
          <w:lang w:eastAsia="en-US"/>
        </w:rPr>
      </w:pPr>
      <w:r>
        <w:rPr>
          <w:rFonts w:eastAsia="Calibri"/>
          <w:sz w:val="28"/>
          <w:szCs w:val="28"/>
          <w:lang w:eastAsia="en-US"/>
        </w:rPr>
        <w:t xml:space="preserve">Согласно разъяснениям, содержащимся в пункте 8 Постановления Пленума Верховного Суда РФ от 25.06.2019 </w:t>
      </w:r>
      <w:r>
        <w:rPr>
          <w:rFonts w:eastAsia="Calibri"/>
          <w:sz w:val="28"/>
          <w:szCs w:val="28"/>
          <w:lang w:eastAsia="en-US"/>
        </w:rPr>
        <w:t>№</w:t>
      </w:r>
      <w:r>
        <w:rPr>
          <w:rFonts w:eastAsia="Calibri"/>
          <w:sz w:val="28"/>
          <w:szCs w:val="28"/>
          <w:lang w:eastAsia="en-US"/>
        </w:rPr>
        <w:t xml:space="preserve">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лицом, не имеющим права управления транспортными средствами, является лицо, которое на момент совершения административного правонарушения не получало такое право в установленном законом порядке. Также действия водителя, образующие объективную сторону состава административного правонарушения, предусмотренного частью 1 статьи 12.7 КоАП РФ, необходимо отграничивать от управления транспортным средством водителем, не имеющим соответствующего действующего удостоверения </w:t>
      </w:r>
      <w:r>
        <w:rPr>
          <w:rFonts w:eastAsia="Calibri"/>
          <w:b/>
          <w:sz w:val="28"/>
          <w:szCs w:val="28"/>
          <w:lang w:eastAsia="en-US"/>
        </w:rPr>
        <w:t>при себе</w:t>
      </w:r>
      <w:r>
        <w:rPr>
          <w:rFonts w:eastAsia="Calibri"/>
          <w:sz w:val="28"/>
          <w:szCs w:val="28"/>
          <w:lang w:eastAsia="en-US"/>
        </w:rPr>
        <w:t>, административная ответственность за которое установлена частью 2 статьи 12.3 данного кодекса.</w:t>
      </w:r>
    </w:p>
    <w:p w:rsidR="00633C46" w:rsidRDefault="00633C46" w:rsidP="00633C46">
      <w:pPr>
        <w:autoSpaceDE w:val="0"/>
        <w:autoSpaceDN w:val="0"/>
        <w:adjustRightInd w:val="0"/>
        <w:ind w:firstLine="708"/>
        <w:jc w:val="both"/>
      </w:pPr>
      <w:r>
        <w:rPr>
          <w:rFonts w:eastAsia="Calibri"/>
          <w:sz w:val="28"/>
          <w:szCs w:val="28"/>
          <w:lang w:eastAsia="en-US"/>
        </w:rPr>
        <w:t xml:space="preserve"> </w:t>
      </w:r>
      <w:r>
        <w:rPr>
          <w:sz w:val="28"/>
          <w:szCs w:val="28"/>
        </w:rPr>
        <w:t>Если водитель нарушит указанное выше требование, то он может быть привлечен к ответственности по части 1 статьи 12.7 КоАП РФ и ему может быть назначено наказание в виде административного штрафа в размере от пяти тысяч до пятнадцати тысяч рублей.</w:t>
      </w:r>
    </w:p>
    <w:p w:rsidR="001322F4" w:rsidRDefault="001322F4"/>
    <w:sectPr w:rsidR="00132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8BF"/>
    <w:rsid w:val="001322F4"/>
    <w:rsid w:val="00633C46"/>
    <w:rsid w:val="0088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698A"/>
  <w15:chartTrackingRefBased/>
  <w15:docId w15:val="{4D0C3E71-0B5F-41E1-804A-C3E91A44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C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9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Устинов Вадим Дмитриевич</dc:creator>
  <cp:keywords/>
  <dc:description/>
  <cp:lastModifiedBy>Устинов Вадим Дмитриевич</cp:lastModifiedBy>
  <cp:revision>3</cp:revision>
  <dcterms:created xsi:type="dcterms:W3CDTF">2023-06-09T05:43:00Z</dcterms:created>
  <dcterms:modified xsi:type="dcterms:W3CDTF">2023-06-09T05:44:00Z</dcterms:modified>
</cp:coreProperties>
</file>